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6F4" w:rsidRPr="007A12F3" w:rsidRDefault="006546F4" w:rsidP="006546F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kern w:val="0"/>
          <w:sz w:val="24"/>
          <w:szCs w:val="24"/>
        </w:rPr>
      </w:pPr>
      <w:r w:rsidRPr="007A12F3">
        <w:rPr>
          <w:rFonts w:cstheme="minorHAnsi"/>
          <w:b/>
          <w:bCs/>
          <w:kern w:val="0"/>
          <w:sz w:val="24"/>
          <w:szCs w:val="24"/>
        </w:rPr>
        <w:t>OŚWIADCZENIE UCZESTNIKA PROJEKTU</w:t>
      </w:r>
    </w:p>
    <w:p w:rsidR="006546F4" w:rsidRPr="00A44124" w:rsidRDefault="006546F4" w:rsidP="006546F4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b/>
          <w:bCs/>
          <w:kern w:val="0"/>
          <w:sz w:val="24"/>
          <w:szCs w:val="24"/>
        </w:rPr>
      </w:pPr>
    </w:p>
    <w:p w:rsidR="006546F4" w:rsidRPr="007A12F3" w:rsidRDefault="006546F4" w:rsidP="006546F4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kern w:val="0"/>
        </w:rPr>
      </w:pPr>
      <w:r w:rsidRPr="007A12F3">
        <w:rPr>
          <w:rFonts w:cstheme="minorHAnsi"/>
          <w:kern w:val="0"/>
        </w:rPr>
        <w:t xml:space="preserve">W związku z przystąpieniem do projektu pn. </w:t>
      </w:r>
      <w:r w:rsidRPr="007A12F3">
        <w:rPr>
          <w:rFonts w:cstheme="minorHAnsi"/>
        </w:rPr>
        <w:t>„</w:t>
      </w:r>
      <w:r w:rsidR="00CD1B2F">
        <w:rPr>
          <w:rFonts w:cstheme="minorHAnsi"/>
        </w:rPr>
        <w:t>Odpocznijmy razem!”</w:t>
      </w:r>
      <w:r w:rsidRPr="007A12F3">
        <w:rPr>
          <w:rFonts w:cstheme="minorHAnsi"/>
        </w:rPr>
        <w:t xml:space="preserve"> </w:t>
      </w:r>
      <w:r w:rsidRPr="007A12F3">
        <w:rPr>
          <w:rFonts w:cstheme="minorHAnsi"/>
          <w:kern w:val="0"/>
        </w:rPr>
        <w:t xml:space="preserve">oświadczam, </w:t>
      </w:r>
      <w:r w:rsidR="002E788B">
        <w:rPr>
          <w:rFonts w:cstheme="minorHAnsi"/>
          <w:kern w:val="0"/>
        </w:rPr>
        <w:br/>
      </w:r>
      <w:r w:rsidRPr="007A12F3">
        <w:rPr>
          <w:rFonts w:cstheme="minorHAnsi"/>
          <w:kern w:val="0"/>
        </w:rPr>
        <w:t>że przyjmuję do wiadomości, iż:</w:t>
      </w:r>
    </w:p>
    <w:p w:rsidR="006546F4" w:rsidRPr="00202D6B" w:rsidRDefault="006546F4" w:rsidP="006546F4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>Administrator</w:t>
      </w:r>
    </w:p>
    <w:p w:rsidR="006546F4" w:rsidRPr="00653524" w:rsidRDefault="006546F4" w:rsidP="006546F4">
      <w:pPr>
        <w:pStyle w:val="Akapitzlist"/>
        <w:ind w:left="360"/>
        <w:jc w:val="both"/>
        <w:rPr>
          <w:rFonts w:cstheme="minorHAnsi"/>
        </w:rPr>
      </w:pPr>
      <w:r w:rsidRPr="00202D6B">
        <w:rPr>
          <w:rFonts w:cstheme="minorHAnsi"/>
        </w:rPr>
        <w:t>Odrębnym administratorem Państwa danych jest</w:t>
      </w:r>
      <w:r w:rsidR="006E5300">
        <w:rPr>
          <w:rFonts w:cstheme="minorHAnsi"/>
        </w:rPr>
        <w:t xml:space="preserve"> </w:t>
      </w:r>
      <w:r w:rsidRPr="00653524">
        <w:rPr>
          <w:rFonts w:cstheme="minorHAnsi"/>
        </w:rPr>
        <w:t>Minister właściwy do spraw rozwoju regionalnego z siedzibą przy ul. Wspólnej 2/4, 00-926 Warszawa.</w:t>
      </w:r>
    </w:p>
    <w:p w:rsidR="006546F4" w:rsidRPr="00202D6B" w:rsidRDefault="006546F4" w:rsidP="006546F4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>Cel przetwarzania danych</w:t>
      </w:r>
    </w:p>
    <w:p w:rsidR="006546F4" w:rsidRPr="00202D6B" w:rsidRDefault="006546F4" w:rsidP="006546F4">
      <w:pPr>
        <w:pStyle w:val="Akapitzlist"/>
        <w:ind w:left="360"/>
        <w:jc w:val="both"/>
        <w:rPr>
          <w:rFonts w:cstheme="minorHAnsi"/>
        </w:rPr>
      </w:pPr>
      <w:r w:rsidRPr="00202D6B">
        <w:rPr>
          <w:rFonts w:cstheme="minorHAnsi"/>
        </w:rPr>
        <w:t>Dane osobowe będą przetwarzać w związku z realizacją F</w:t>
      </w:r>
      <w:r w:rsidR="00075D70">
        <w:rPr>
          <w:rFonts w:cstheme="minorHAnsi"/>
        </w:rPr>
        <w:t>undusze Europejskie dla Lubuskiego</w:t>
      </w:r>
      <w:r w:rsidR="00075D70">
        <w:rPr>
          <w:rFonts w:cstheme="minorHAnsi"/>
        </w:rPr>
        <w:br/>
      </w:r>
      <w:r w:rsidRPr="00202D6B">
        <w:rPr>
          <w:rFonts w:cstheme="minorHAnsi"/>
        </w:rPr>
        <w:t>2</w:t>
      </w:r>
      <w:r w:rsidR="00075D70">
        <w:rPr>
          <w:rFonts w:cstheme="minorHAnsi"/>
        </w:rPr>
        <w:t>02</w:t>
      </w:r>
      <w:r w:rsidRPr="00202D6B">
        <w:rPr>
          <w:rFonts w:cstheme="minorHAnsi"/>
        </w:rPr>
        <w:t>1-2</w:t>
      </w:r>
      <w:r w:rsidR="00075D70">
        <w:rPr>
          <w:rFonts w:cstheme="minorHAnsi"/>
        </w:rPr>
        <w:t>02</w:t>
      </w:r>
      <w:r w:rsidRPr="00202D6B">
        <w:rPr>
          <w:rFonts w:cstheme="minorHAnsi"/>
        </w:rPr>
        <w:t>7, w szczególności w celu monitorowania, sprawozdawczości, komunikacji, publikacji, ewaluacji, zarządzania finansowego, weryfikacji i audytów oraz do celów określania kwalifikowalności uczestników.</w:t>
      </w:r>
    </w:p>
    <w:p w:rsidR="006546F4" w:rsidRPr="00202D6B" w:rsidRDefault="006546F4" w:rsidP="006546F4">
      <w:pPr>
        <w:pStyle w:val="Akapitzlist"/>
        <w:ind w:left="360"/>
        <w:jc w:val="both"/>
        <w:rPr>
          <w:rFonts w:cstheme="minorHAnsi"/>
        </w:rPr>
      </w:pPr>
      <w:r w:rsidRPr="00202D6B">
        <w:rPr>
          <w:rFonts w:cstheme="minorHAnsi"/>
        </w:rPr>
        <w:t>Podanie danych jest dobrowolne, ale konieczne do realizacji wyżej wymienionego celu. Odmowa ich podania jest równoznaczna z brakiem możliwości podjęcia stosownych działań.</w:t>
      </w:r>
    </w:p>
    <w:p w:rsidR="006546F4" w:rsidRPr="00202D6B" w:rsidRDefault="006546F4" w:rsidP="006546F4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 xml:space="preserve">Podstawa przetwarzania </w:t>
      </w:r>
    </w:p>
    <w:p w:rsidR="006546F4" w:rsidRPr="00202D6B" w:rsidRDefault="006546F4" w:rsidP="006546F4">
      <w:pPr>
        <w:pStyle w:val="Akapitzlist"/>
        <w:ind w:left="360"/>
        <w:jc w:val="both"/>
        <w:rPr>
          <w:rFonts w:cstheme="minorHAnsi"/>
        </w:rPr>
      </w:pPr>
      <w:r w:rsidRPr="00202D6B">
        <w:rPr>
          <w:rFonts w:cstheme="minorHAnsi"/>
        </w:rPr>
        <w:t xml:space="preserve">Będziemy przetwarzać Państwa dane osobowe w związku z tym, że: </w:t>
      </w:r>
    </w:p>
    <w:p w:rsidR="006546F4" w:rsidRPr="00202D6B" w:rsidRDefault="006546F4" w:rsidP="006546F4">
      <w:pPr>
        <w:pStyle w:val="Akapitzlist"/>
        <w:numPr>
          <w:ilvl w:val="1"/>
          <w:numId w:val="1"/>
        </w:numPr>
        <w:jc w:val="both"/>
        <w:rPr>
          <w:rFonts w:cstheme="minorHAnsi"/>
        </w:rPr>
      </w:pPr>
      <w:r>
        <w:rPr>
          <w:rFonts w:cstheme="minorHAnsi"/>
        </w:rPr>
        <w:t>z</w:t>
      </w:r>
      <w:r w:rsidRPr="00202D6B">
        <w:rPr>
          <w:rFonts w:cstheme="minorHAnsi"/>
        </w:rPr>
        <w:t>obowiązuje nas do tego prawo (art. 6 ust. 1 lit. c, art. 9 ust. 2 lit. g oraz art. 10  RODO):</w:t>
      </w:r>
    </w:p>
    <w:p w:rsidR="006546F4" w:rsidRPr="00202D6B" w:rsidRDefault="006546F4" w:rsidP="006546F4">
      <w:pPr>
        <w:pStyle w:val="Akapitzlist"/>
        <w:numPr>
          <w:ilvl w:val="2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 xml:space="preserve"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</w:t>
      </w:r>
      <w:r>
        <w:rPr>
          <w:rFonts w:cstheme="minorHAnsi"/>
        </w:rPr>
        <w:br/>
      </w:r>
      <w:r w:rsidRPr="00202D6B">
        <w:rPr>
          <w:rFonts w:cstheme="minorHAnsi"/>
        </w:rPr>
        <w:t xml:space="preserve">i Akwakultury, a także przepisy finansowe na potrzeby tych funduszy oraz na potrzeby Funduszu Azylu, Migracji i Integracji, Funduszu Bezpieczeństwa Wewnętrznego </w:t>
      </w:r>
      <w:r>
        <w:rPr>
          <w:rFonts w:cstheme="minorHAnsi"/>
        </w:rPr>
        <w:br/>
      </w:r>
      <w:r w:rsidRPr="00202D6B">
        <w:rPr>
          <w:rFonts w:cstheme="minorHAnsi"/>
        </w:rPr>
        <w:t>i Instrumentu Wsparcia Finansowego na rzecz Zarządzania Granicami i Polityki Wizowej,</w:t>
      </w:r>
    </w:p>
    <w:p w:rsidR="006546F4" w:rsidRPr="00202D6B" w:rsidRDefault="006546F4" w:rsidP="006546F4">
      <w:pPr>
        <w:pStyle w:val="Akapitzlist"/>
        <w:numPr>
          <w:ilvl w:val="2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 xml:space="preserve">rozporządzenie Parlamentu Europejskiego i Rady (UE) 2021/1057 z dnia 24 czerwca 2021r. ustanawiające Europejski Fundusz Społeczny Plus (EFS+) oraz uchylające rozporządzenie (UE) nr 1296/2013 (Dz. Urz. UE L 231 z 30.06.2021, str. 21, z </w:t>
      </w:r>
      <w:proofErr w:type="spellStart"/>
      <w:r w:rsidRPr="00202D6B">
        <w:rPr>
          <w:rFonts w:cstheme="minorHAnsi"/>
        </w:rPr>
        <w:t>późn</w:t>
      </w:r>
      <w:proofErr w:type="spellEnd"/>
      <w:r w:rsidRPr="00202D6B">
        <w:rPr>
          <w:rFonts w:cstheme="minorHAnsi"/>
        </w:rPr>
        <w:t>. zm.)</w:t>
      </w:r>
    </w:p>
    <w:p w:rsidR="006546F4" w:rsidRPr="00202D6B" w:rsidRDefault="006546F4" w:rsidP="006546F4">
      <w:pPr>
        <w:pStyle w:val="Akapitzlist"/>
        <w:numPr>
          <w:ilvl w:val="2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>ustawa z dnia 28 kwietnia 2022 r. o zasadach realizacji zadań finansowanych ze środków europejskich w perspektywie finansowej 2021-2027, w szczególności art. 87-93,</w:t>
      </w:r>
    </w:p>
    <w:p w:rsidR="006546F4" w:rsidRPr="00202D6B" w:rsidRDefault="006546F4" w:rsidP="006546F4">
      <w:pPr>
        <w:pStyle w:val="Akapitzlist"/>
        <w:numPr>
          <w:ilvl w:val="2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>ustawa z 14 czerwca 1960 r. - Kodeks postępowania administracyjnego,</w:t>
      </w:r>
    </w:p>
    <w:p w:rsidR="006546F4" w:rsidRPr="00202D6B" w:rsidRDefault="006546F4" w:rsidP="006546F4">
      <w:pPr>
        <w:pStyle w:val="Akapitzlist"/>
        <w:numPr>
          <w:ilvl w:val="2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 xml:space="preserve">ustawa z 27 sierpnia 2009 r. o finansach publicznych. </w:t>
      </w:r>
    </w:p>
    <w:p w:rsidR="006546F4" w:rsidRPr="00202D6B" w:rsidRDefault="006546F4" w:rsidP="006546F4">
      <w:pPr>
        <w:pStyle w:val="Akapitzlist"/>
        <w:numPr>
          <w:ilvl w:val="0"/>
          <w:numId w:val="1"/>
        </w:numPr>
        <w:tabs>
          <w:tab w:val="left" w:pos="426"/>
        </w:tabs>
        <w:jc w:val="both"/>
        <w:rPr>
          <w:rFonts w:cstheme="minorHAnsi"/>
        </w:rPr>
      </w:pPr>
      <w:r w:rsidRPr="00202D6B">
        <w:rPr>
          <w:rFonts w:cstheme="minorHAnsi"/>
        </w:rPr>
        <w:t xml:space="preserve">Sposób pozyskiwania danych </w:t>
      </w:r>
    </w:p>
    <w:p w:rsidR="006546F4" w:rsidRPr="00202D6B" w:rsidRDefault="006546F4" w:rsidP="006546F4">
      <w:pPr>
        <w:pStyle w:val="Akapitzlist"/>
        <w:ind w:left="360"/>
        <w:jc w:val="both"/>
        <w:rPr>
          <w:rFonts w:cstheme="minorHAnsi"/>
        </w:rPr>
      </w:pPr>
      <w:r w:rsidRPr="00202D6B">
        <w:rPr>
          <w:rFonts w:cstheme="minorHAnsi"/>
        </w:rPr>
        <w:t xml:space="preserve">Dane pozyskujemy bezpośrednio od osób, których one dotyczą, albo od instytucji </w:t>
      </w:r>
      <w:r w:rsidRPr="00202D6B">
        <w:rPr>
          <w:rFonts w:cstheme="minorHAnsi"/>
        </w:rPr>
        <w:br/>
        <w:t xml:space="preserve">i podmiotów zaangażowanych w realizację Programu, w tym w szczególności od wnioskodawców, beneficjentów, partnerów. </w:t>
      </w:r>
    </w:p>
    <w:p w:rsidR="006546F4" w:rsidRPr="00202D6B" w:rsidRDefault="006546F4" w:rsidP="006546F4">
      <w:pPr>
        <w:pStyle w:val="Akapitzlist"/>
        <w:numPr>
          <w:ilvl w:val="0"/>
          <w:numId w:val="1"/>
        </w:numPr>
        <w:tabs>
          <w:tab w:val="left" w:pos="426"/>
        </w:tabs>
        <w:jc w:val="both"/>
        <w:rPr>
          <w:rFonts w:cstheme="minorHAnsi"/>
        </w:rPr>
      </w:pPr>
      <w:r w:rsidRPr="00202D6B">
        <w:rPr>
          <w:rFonts w:cstheme="minorHAnsi"/>
        </w:rPr>
        <w:t>Dostęp do danych osobowych</w:t>
      </w:r>
    </w:p>
    <w:p w:rsidR="006546F4" w:rsidRPr="00202D6B" w:rsidRDefault="006546F4" w:rsidP="006546F4">
      <w:pPr>
        <w:pStyle w:val="Akapitzlist"/>
        <w:ind w:left="360"/>
        <w:jc w:val="both"/>
        <w:rPr>
          <w:rFonts w:cstheme="minorHAnsi"/>
        </w:rPr>
      </w:pPr>
      <w:r w:rsidRPr="00202D6B">
        <w:rPr>
          <w:rFonts w:cstheme="minorHAnsi"/>
        </w:rPr>
        <w:t xml:space="preserve">Dostęp do Państwa danych osobowych mają pracownicy i współpracownicy administratora. Ponadto Państwa dane osobowe mogą być powierzane lub udostępniane: </w:t>
      </w:r>
    </w:p>
    <w:p w:rsidR="006546F4" w:rsidRPr="00202D6B" w:rsidRDefault="006546F4" w:rsidP="006546F4">
      <w:pPr>
        <w:pStyle w:val="Akapitzlist"/>
        <w:numPr>
          <w:ilvl w:val="1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 xml:space="preserve">podmiotom, którym zleciliśmy wykonywanie zadań w </w:t>
      </w:r>
      <w:r w:rsidR="00075D70">
        <w:rPr>
          <w:rFonts w:cstheme="minorHAnsi"/>
        </w:rPr>
        <w:t>programie Fundusze Europejskie dla Lubuskiego 2021-2027,</w:t>
      </w:r>
    </w:p>
    <w:p w:rsidR="006546F4" w:rsidRPr="00202D6B" w:rsidRDefault="006546F4" w:rsidP="006546F4">
      <w:pPr>
        <w:pStyle w:val="Akapitzlist"/>
        <w:numPr>
          <w:ilvl w:val="1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 xml:space="preserve">organom Komisji Europejskiej, ministrowi właściwemu do spraw finansów publicznych, prezesowi zakładu ubezpieczeń społecznych, </w:t>
      </w:r>
    </w:p>
    <w:p w:rsidR="006546F4" w:rsidRPr="00202D6B" w:rsidRDefault="006546F4" w:rsidP="006546F4">
      <w:pPr>
        <w:pStyle w:val="Akapitzlist"/>
        <w:numPr>
          <w:ilvl w:val="1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 xml:space="preserve">podmiotom, które wykonują dla nas usługi związane z obsługą i rozwojem systemów teleinformatycznych, a także zapewnieniem łączności, np. dostawcom rozwiązań IT </w:t>
      </w:r>
      <w:r>
        <w:rPr>
          <w:rFonts w:cstheme="minorHAnsi"/>
        </w:rPr>
        <w:br/>
      </w:r>
      <w:r w:rsidRPr="00202D6B">
        <w:rPr>
          <w:rFonts w:cstheme="minorHAnsi"/>
        </w:rPr>
        <w:t>i operatorom telekomunikacyjnym.</w:t>
      </w:r>
    </w:p>
    <w:p w:rsidR="006546F4" w:rsidRPr="00202D6B" w:rsidRDefault="006546F4" w:rsidP="006546F4">
      <w:pPr>
        <w:pStyle w:val="Akapitzlist"/>
        <w:numPr>
          <w:ilvl w:val="0"/>
          <w:numId w:val="1"/>
        </w:numPr>
        <w:tabs>
          <w:tab w:val="left" w:pos="426"/>
        </w:tabs>
        <w:jc w:val="both"/>
        <w:rPr>
          <w:rFonts w:cstheme="minorHAnsi"/>
        </w:rPr>
      </w:pPr>
      <w:r w:rsidRPr="00202D6B">
        <w:rPr>
          <w:rFonts w:cstheme="minorHAnsi"/>
        </w:rPr>
        <w:t xml:space="preserve">Okres przechowywania danych </w:t>
      </w:r>
    </w:p>
    <w:p w:rsidR="006546F4" w:rsidRPr="00202D6B" w:rsidRDefault="006546F4" w:rsidP="006546F4">
      <w:pPr>
        <w:pStyle w:val="Akapitzlist"/>
        <w:ind w:left="360"/>
        <w:jc w:val="both"/>
        <w:rPr>
          <w:rFonts w:cstheme="minorHAnsi"/>
        </w:rPr>
      </w:pPr>
      <w:r w:rsidRPr="00202D6B">
        <w:rPr>
          <w:rFonts w:cstheme="minorHAnsi"/>
        </w:rPr>
        <w:t xml:space="preserve">Dane osobowe są przechowywane przez okres niezbędny do realizacji celów określonych w </w:t>
      </w:r>
      <w:r>
        <w:rPr>
          <w:rFonts w:cstheme="minorHAnsi"/>
        </w:rPr>
        <w:t>ust. 2</w:t>
      </w:r>
      <w:r w:rsidRPr="00202D6B">
        <w:rPr>
          <w:rFonts w:cstheme="minorHAnsi"/>
        </w:rPr>
        <w:t xml:space="preserve">. </w:t>
      </w:r>
    </w:p>
    <w:p w:rsidR="006546F4" w:rsidRPr="00202D6B" w:rsidRDefault="006546F4" w:rsidP="006546F4">
      <w:pPr>
        <w:pStyle w:val="Akapitzlist"/>
        <w:numPr>
          <w:ilvl w:val="0"/>
          <w:numId w:val="1"/>
        </w:numPr>
        <w:tabs>
          <w:tab w:val="left" w:pos="426"/>
        </w:tabs>
        <w:jc w:val="both"/>
        <w:rPr>
          <w:rFonts w:cstheme="minorHAnsi"/>
        </w:rPr>
      </w:pPr>
      <w:r w:rsidRPr="00202D6B">
        <w:rPr>
          <w:rFonts w:cstheme="minorHAnsi"/>
        </w:rPr>
        <w:lastRenderedPageBreak/>
        <w:t>Prawa osób, których dane dotyczą</w:t>
      </w:r>
    </w:p>
    <w:p w:rsidR="006546F4" w:rsidRPr="00202D6B" w:rsidRDefault="006546F4" w:rsidP="006546F4">
      <w:pPr>
        <w:pStyle w:val="Akapitzlist"/>
        <w:ind w:left="360"/>
        <w:jc w:val="both"/>
        <w:rPr>
          <w:rFonts w:cstheme="minorHAnsi"/>
        </w:rPr>
      </w:pPr>
      <w:r w:rsidRPr="00202D6B">
        <w:rPr>
          <w:rFonts w:cstheme="minorHAnsi"/>
        </w:rPr>
        <w:t xml:space="preserve">Przysługują Państwu następujące prawa: </w:t>
      </w:r>
    </w:p>
    <w:p w:rsidR="006546F4" w:rsidRPr="00202D6B" w:rsidRDefault="006546F4" w:rsidP="006546F4">
      <w:pPr>
        <w:pStyle w:val="Akapitzlist"/>
        <w:numPr>
          <w:ilvl w:val="1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 xml:space="preserve">prawo dostępu do swoich danych oraz otrzymania ich kopii (art. 15 RODO), </w:t>
      </w:r>
    </w:p>
    <w:p w:rsidR="006546F4" w:rsidRPr="00202D6B" w:rsidRDefault="006546F4" w:rsidP="006546F4">
      <w:pPr>
        <w:pStyle w:val="Akapitzlist"/>
        <w:numPr>
          <w:ilvl w:val="1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 xml:space="preserve">prawo do sprostowania swoich danych (art. 16 RODO),  </w:t>
      </w:r>
    </w:p>
    <w:p w:rsidR="006546F4" w:rsidRPr="00202D6B" w:rsidRDefault="006546F4" w:rsidP="006546F4">
      <w:pPr>
        <w:pStyle w:val="Akapitzlist"/>
        <w:numPr>
          <w:ilvl w:val="1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>prawo do usunięcia swoich danych (art. 17 RODO) - jeśli nie zaistniały okoliczności, o których mowa w art. 17 ust. 3 RODO,</w:t>
      </w:r>
    </w:p>
    <w:p w:rsidR="006546F4" w:rsidRPr="00202D6B" w:rsidRDefault="006546F4" w:rsidP="006546F4">
      <w:pPr>
        <w:pStyle w:val="Akapitzlist"/>
        <w:numPr>
          <w:ilvl w:val="1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>prawo do żądania od administratora ograniczenia przetwarzania swoich danych (art. 18 RODO),</w:t>
      </w:r>
    </w:p>
    <w:p w:rsidR="006546F4" w:rsidRPr="00202D6B" w:rsidRDefault="006546F4" w:rsidP="006546F4">
      <w:pPr>
        <w:pStyle w:val="Akapitzlist"/>
        <w:numPr>
          <w:ilvl w:val="1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 xml:space="preserve">prawo do przenoszenia swoich danych (art. 20 RODO) - jeśli przetwarzanie odbywa się na podstawie umowy: w celu jej zawarcia lub realizacji (w myśl art. 6 ust. 1 lit. b RODO), oraz </w:t>
      </w:r>
      <w:r>
        <w:rPr>
          <w:rFonts w:cstheme="minorHAnsi"/>
        </w:rPr>
        <w:br/>
      </w:r>
      <w:r w:rsidRPr="00202D6B">
        <w:rPr>
          <w:rFonts w:cstheme="minorHAnsi"/>
        </w:rPr>
        <w:t xml:space="preserve">w sposób zautomatyzowany, </w:t>
      </w:r>
    </w:p>
    <w:p w:rsidR="006546F4" w:rsidRPr="00202D6B" w:rsidRDefault="006546F4" w:rsidP="006546F4">
      <w:pPr>
        <w:pStyle w:val="Akapitzlist"/>
        <w:numPr>
          <w:ilvl w:val="1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>prawo wniesienia skargi do organu nadzorczego 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:rsidR="006546F4" w:rsidRPr="00202D6B" w:rsidRDefault="006546F4" w:rsidP="006546F4">
      <w:pPr>
        <w:pStyle w:val="Akapitzlist"/>
        <w:numPr>
          <w:ilvl w:val="0"/>
          <w:numId w:val="1"/>
        </w:numPr>
        <w:tabs>
          <w:tab w:val="left" w:pos="567"/>
        </w:tabs>
        <w:jc w:val="both"/>
        <w:rPr>
          <w:rFonts w:cstheme="minorHAnsi"/>
        </w:rPr>
      </w:pPr>
      <w:r w:rsidRPr="00202D6B">
        <w:rPr>
          <w:rFonts w:cstheme="minorHAnsi"/>
        </w:rPr>
        <w:t>Zautomatyzowane podejmowanie decyzji</w:t>
      </w:r>
    </w:p>
    <w:p w:rsidR="006546F4" w:rsidRPr="00202D6B" w:rsidRDefault="006546F4" w:rsidP="006546F4">
      <w:pPr>
        <w:pStyle w:val="Akapitzlist"/>
        <w:ind w:left="360"/>
        <w:jc w:val="both"/>
        <w:rPr>
          <w:rFonts w:cstheme="minorHAnsi"/>
        </w:rPr>
      </w:pPr>
      <w:r w:rsidRPr="00202D6B">
        <w:rPr>
          <w:rFonts w:cstheme="minorHAnsi"/>
        </w:rPr>
        <w:t xml:space="preserve">Dane osobowe nie będą podlegały zautomatyzowanemu podejmowaniu decyzji, </w:t>
      </w:r>
      <w:r w:rsidRPr="00202D6B">
        <w:rPr>
          <w:rFonts w:cstheme="minorHAnsi"/>
        </w:rPr>
        <w:br/>
        <w:t>w tym profilowaniu.</w:t>
      </w:r>
    </w:p>
    <w:p w:rsidR="00CD1B2F" w:rsidRDefault="006546F4" w:rsidP="006546F4">
      <w:pPr>
        <w:pStyle w:val="Akapitzlist"/>
        <w:numPr>
          <w:ilvl w:val="0"/>
          <w:numId w:val="1"/>
        </w:numPr>
        <w:tabs>
          <w:tab w:val="left" w:pos="426"/>
        </w:tabs>
        <w:jc w:val="both"/>
        <w:rPr>
          <w:rFonts w:cstheme="minorHAnsi"/>
        </w:rPr>
      </w:pPr>
      <w:r w:rsidRPr="00CD1B2F">
        <w:rPr>
          <w:rFonts w:cstheme="minorHAnsi"/>
        </w:rPr>
        <w:t>Przekazywanie danych do państwa trzeciego</w:t>
      </w:r>
      <w:r w:rsidR="00CD1B2F" w:rsidRPr="00CD1B2F">
        <w:rPr>
          <w:rFonts w:cstheme="minorHAnsi"/>
        </w:rPr>
        <w:t xml:space="preserve"> </w:t>
      </w:r>
    </w:p>
    <w:p w:rsidR="006546F4" w:rsidRPr="00CD1B2F" w:rsidRDefault="006546F4" w:rsidP="00CD1B2F">
      <w:pPr>
        <w:pStyle w:val="Akapitzlist"/>
        <w:tabs>
          <w:tab w:val="left" w:pos="426"/>
        </w:tabs>
        <w:ind w:left="360"/>
        <w:jc w:val="both"/>
        <w:rPr>
          <w:rFonts w:cstheme="minorHAnsi"/>
        </w:rPr>
      </w:pPr>
      <w:r w:rsidRPr="00CD1B2F">
        <w:rPr>
          <w:rFonts w:cstheme="minorHAnsi"/>
        </w:rPr>
        <w:t>Państwa dane osobowe nie będą przekazywane do państwa trzeciego.</w:t>
      </w:r>
    </w:p>
    <w:p w:rsidR="006546F4" w:rsidRPr="00202D6B" w:rsidRDefault="006546F4" w:rsidP="006546F4">
      <w:pPr>
        <w:pStyle w:val="Akapitzlist"/>
        <w:numPr>
          <w:ilvl w:val="0"/>
          <w:numId w:val="1"/>
        </w:numPr>
        <w:tabs>
          <w:tab w:val="left" w:pos="426"/>
        </w:tabs>
        <w:jc w:val="both"/>
        <w:rPr>
          <w:rFonts w:cstheme="minorHAnsi"/>
        </w:rPr>
      </w:pPr>
      <w:r w:rsidRPr="00202D6B">
        <w:rPr>
          <w:rFonts w:cstheme="minorHAnsi"/>
        </w:rPr>
        <w:t>Kontakt z administratorem danych i Inspektorem Ochrony Danych</w:t>
      </w:r>
    </w:p>
    <w:p w:rsidR="006546F4" w:rsidRPr="00202D6B" w:rsidRDefault="006546F4" w:rsidP="006546F4">
      <w:pPr>
        <w:pStyle w:val="Akapitzlist"/>
        <w:ind w:left="360"/>
        <w:jc w:val="both"/>
        <w:rPr>
          <w:rFonts w:cstheme="minorHAnsi"/>
        </w:rPr>
      </w:pPr>
      <w:r w:rsidRPr="00202D6B">
        <w:rPr>
          <w:rFonts w:cstheme="minorHAnsi"/>
        </w:rPr>
        <w:t xml:space="preserve">Jeśli mają Państwo pytania dotyczące przetwarzania przez ministra właściwego </w:t>
      </w:r>
      <w:r w:rsidRPr="00202D6B">
        <w:rPr>
          <w:rFonts w:cstheme="minorHAnsi"/>
        </w:rPr>
        <w:br/>
        <w:t xml:space="preserve">do spraw rozwoju regionalnego danych osobowych, prosimy kontaktować się </w:t>
      </w:r>
      <w:r w:rsidRPr="00202D6B">
        <w:rPr>
          <w:rFonts w:cstheme="minorHAnsi"/>
        </w:rPr>
        <w:br/>
        <w:t>z Inspektorem Ochrony Danych (IOD) w następujący sposób:</w:t>
      </w:r>
    </w:p>
    <w:p w:rsidR="006546F4" w:rsidRPr="00202D6B" w:rsidRDefault="006546F4" w:rsidP="006546F4">
      <w:pPr>
        <w:pStyle w:val="Akapitzlist"/>
        <w:numPr>
          <w:ilvl w:val="1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>pocztą tradycyjną (</w:t>
      </w:r>
      <w:r w:rsidR="00CD1B2F" w:rsidRPr="00CD1B2F">
        <w:rPr>
          <w:rFonts w:cstheme="minorHAnsi"/>
        </w:rPr>
        <w:t>Rodzinny Dom Seniora “Cichy Dom” Katarzyna Wójcik</w:t>
      </w:r>
      <w:r>
        <w:rPr>
          <w:rFonts w:cstheme="minorHAnsi"/>
        </w:rPr>
        <w:t xml:space="preserve">, </w:t>
      </w:r>
      <w:r w:rsidR="00CD1B2F" w:rsidRPr="00CD1B2F">
        <w:rPr>
          <w:rFonts w:cstheme="minorHAnsi"/>
        </w:rPr>
        <w:t>ul. Żagańska 44</w:t>
      </w:r>
      <w:r>
        <w:rPr>
          <w:rFonts w:cstheme="minorHAnsi"/>
        </w:rPr>
        <w:t xml:space="preserve">, </w:t>
      </w:r>
      <w:r w:rsidR="00CD1B2F">
        <w:t>68-120 Iłowa</w:t>
      </w:r>
      <w:r w:rsidRPr="00202D6B">
        <w:rPr>
          <w:rFonts w:cstheme="minorHAnsi"/>
        </w:rPr>
        <w:t>),</w:t>
      </w:r>
    </w:p>
    <w:p w:rsidR="006546F4" w:rsidRPr="00524D31" w:rsidRDefault="006546F4" w:rsidP="006546F4">
      <w:pPr>
        <w:pStyle w:val="Akapitzlist"/>
        <w:numPr>
          <w:ilvl w:val="1"/>
          <w:numId w:val="1"/>
        </w:numPr>
        <w:jc w:val="both"/>
        <w:rPr>
          <w:rFonts w:cstheme="minorHAnsi"/>
        </w:rPr>
      </w:pPr>
      <w:r w:rsidRPr="00202D6B">
        <w:rPr>
          <w:rFonts w:cstheme="minorHAnsi"/>
        </w:rPr>
        <w:t xml:space="preserve">elektronicznie (adres e-mail: </w:t>
      </w:r>
      <w:hyperlink r:id="rId7" w:history="1">
        <w:r w:rsidR="00CD1B2F" w:rsidRPr="00A45EBF">
          <w:rPr>
            <w:rStyle w:val="Hipercze"/>
            <w:rFonts w:cstheme="minorHAnsi"/>
          </w:rPr>
          <w:t>kontakt@cichydom.com</w:t>
        </w:r>
      </w:hyperlink>
      <w:r w:rsidRPr="009B1B2D">
        <w:rPr>
          <w:rFonts w:cstheme="minorHAnsi"/>
        </w:rPr>
        <w:t>)</w:t>
      </w:r>
      <w:r w:rsidRPr="00202D6B">
        <w:rPr>
          <w:rFonts w:cstheme="minorHAnsi"/>
        </w:rPr>
        <w:t>.</w:t>
      </w:r>
    </w:p>
    <w:p w:rsidR="006546F4" w:rsidRPr="007A12F3" w:rsidRDefault="006546F4" w:rsidP="006546F4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</w:p>
    <w:p w:rsidR="006546F4" w:rsidRDefault="006546F4" w:rsidP="006546F4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</w:p>
    <w:p w:rsidR="006546F4" w:rsidRPr="007A12F3" w:rsidRDefault="006546F4" w:rsidP="006546F4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</w:p>
    <w:p w:rsidR="00E8310C" w:rsidRDefault="006546F4" w:rsidP="006546F4">
      <w:pPr>
        <w:tabs>
          <w:tab w:val="center" w:pos="2268"/>
          <w:tab w:val="center" w:pos="6804"/>
        </w:tabs>
        <w:autoSpaceDE w:val="0"/>
        <w:autoSpaceDN w:val="0"/>
        <w:adjustRightInd w:val="0"/>
        <w:spacing w:after="0" w:line="276" w:lineRule="auto"/>
        <w:jc w:val="both"/>
      </w:pPr>
      <w:r w:rsidRPr="007A12F3">
        <w:rPr>
          <w:rFonts w:cstheme="minorHAnsi"/>
          <w:color w:val="000000"/>
          <w:kern w:val="0"/>
        </w:rPr>
        <w:tab/>
      </w:r>
      <w:r w:rsidR="00CD1B2F">
        <w:rPr>
          <w:rFonts w:cstheme="minorHAnsi"/>
          <w:color w:val="000000"/>
          <w:kern w:val="0"/>
        </w:rPr>
        <w:t>Iłowa</w:t>
      </w:r>
      <w:r>
        <w:rPr>
          <w:rFonts w:cstheme="minorHAnsi"/>
          <w:color w:val="000000"/>
          <w:kern w:val="0"/>
        </w:rPr>
        <w:t xml:space="preserve"> .</w:t>
      </w:r>
      <w:r w:rsidRPr="007A12F3">
        <w:rPr>
          <w:rFonts w:cstheme="minorHAnsi"/>
          <w:color w:val="000000"/>
          <w:kern w:val="0"/>
        </w:rPr>
        <w:t>……</w:t>
      </w:r>
      <w:r>
        <w:rPr>
          <w:rFonts w:cstheme="minorHAnsi"/>
          <w:color w:val="000000"/>
          <w:kern w:val="0"/>
        </w:rPr>
        <w:t>…….</w:t>
      </w:r>
      <w:r w:rsidRPr="007A12F3">
        <w:rPr>
          <w:rFonts w:cstheme="minorHAnsi"/>
          <w:color w:val="000000"/>
          <w:kern w:val="0"/>
        </w:rPr>
        <w:t xml:space="preserve">………………………. </w:t>
      </w:r>
      <w:r w:rsidRPr="007A12F3">
        <w:rPr>
          <w:rFonts w:cstheme="minorHAnsi"/>
          <w:color w:val="000000"/>
          <w:kern w:val="0"/>
        </w:rPr>
        <w:tab/>
        <w:t>……………………………………………….</w:t>
      </w:r>
      <w:r w:rsidRPr="007A12F3">
        <w:rPr>
          <w:rFonts w:cstheme="minorHAnsi"/>
          <w:color w:val="000000"/>
          <w:kern w:val="0"/>
        </w:rPr>
        <w:tab/>
      </w:r>
      <w:r w:rsidRPr="007A12F3">
        <w:rPr>
          <w:rFonts w:cstheme="minorHAnsi"/>
          <w:color w:val="000000"/>
          <w:kern w:val="0"/>
          <w:vertAlign w:val="superscript"/>
        </w:rPr>
        <w:t>miejscowość i data</w:t>
      </w:r>
      <w:r w:rsidRPr="007A12F3">
        <w:rPr>
          <w:rFonts w:cstheme="minorHAnsi"/>
          <w:color w:val="000000"/>
          <w:kern w:val="0"/>
          <w:vertAlign w:val="superscript"/>
        </w:rPr>
        <w:tab/>
        <w:t>czytelny podpis uczestnika projektu/opiekuna prawnego</w:t>
      </w:r>
    </w:p>
    <w:sectPr w:rsidR="00E8310C" w:rsidSect="006E5300">
      <w:footerReference w:type="default" r:id="rId8"/>
      <w:pgSz w:w="11906" w:h="16838"/>
      <w:pgMar w:top="1417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B61" w:rsidRDefault="005D5B61" w:rsidP="006E5300">
      <w:pPr>
        <w:spacing w:after="0" w:line="240" w:lineRule="auto"/>
      </w:pPr>
      <w:r>
        <w:separator/>
      </w:r>
    </w:p>
  </w:endnote>
  <w:endnote w:type="continuationSeparator" w:id="0">
    <w:p w:rsidR="005D5B61" w:rsidRDefault="005D5B61" w:rsidP="006E5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300" w:rsidRDefault="006E5300">
    <w:pPr>
      <w:pStyle w:val="Stopka"/>
    </w:pPr>
    <w:r w:rsidRPr="006E5300">
      <w:rPr>
        <w:noProof/>
        <w:lang w:eastAsia="pl-PL"/>
      </w:rPr>
      <w:drawing>
        <wp:inline distT="0" distB="0" distL="0" distR="0">
          <wp:extent cx="5760720" cy="599440"/>
          <wp:effectExtent l="19050" t="0" r="0" b="0"/>
          <wp:docPr id="3709907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990718" name="Obraz 370990718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99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B61" w:rsidRDefault="005D5B61" w:rsidP="006E5300">
      <w:pPr>
        <w:spacing w:after="0" w:line="240" w:lineRule="auto"/>
      </w:pPr>
      <w:r>
        <w:separator/>
      </w:r>
    </w:p>
  </w:footnote>
  <w:footnote w:type="continuationSeparator" w:id="0">
    <w:p w:rsidR="005D5B61" w:rsidRDefault="005D5B61" w:rsidP="006E53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416A4"/>
    <w:multiLevelType w:val="multilevel"/>
    <w:tmpl w:val="946C70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546F4"/>
    <w:rsid w:val="00075D70"/>
    <w:rsid w:val="001F7EDE"/>
    <w:rsid w:val="002E788B"/>
    <w:rsid w:val="005D5B61"/>
    <w:rsid w:val="006546F4"/>
    <w:rsid w:val="006E5300"/>
    <w:rsid w:val="006E5DC5"/>
    <w:rsid w:val="00712E93"/>
    <w:rsid w:val="008E6026"/>
    <w:rsid w:val="009B1B2D"/>
    <w:rsid w:val="00CD1B2F"/>
    <w:rsid w:val="00E8310C"/>
    <w:rsid w:val="00EB7968"/>
    <w:rsid w:val="00FD49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46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46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B1B2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6E5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E5300"/>
  </w:style>
  <w:style w:type="paragraph" w:styleId="Stopka">
    <w:name w:val="footer"/>
    <w:basedOn w:val="Normalny"/>
    <w:link w:val="StopkaZnak"/>
    <w:uiPriority w:val="99"/>
    <w:semiHidden/>
    <w:unhideWhenUsed/>
    <w:rsid w:val="006E5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E5300"/>
  </w:style>
  <w:style w:type="paragraph" w:styleId="Tekstdymka">
    <w:name w:val="Balloon Text"/>
    <w:basedOn w:val="Normalny"/>
    <w:link w:val="TekstdymkaZnak"/>
    <w:uiPriority w:val="99"/>
    <w:semiHidden/>
    <w:unhideWhenUsed/>
    <w:rsid w:val="006E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5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1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kontakt@cichydom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683</Words>
  <Characters>4100</Characters>
  <Application>Microsoft Office Word</Application>
  <DocSecurity>0</DocSecurity>
  <Lines>34</Lines>
  <Paragraphs>9</Paragraphs>
  <ScaleCrop>false</ScaleCrop>
  <Company>HP</Company>
  <LinksUpToDate>false</LinksUpToDate>
  <CharactersWithSpaces>4774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Porycka</dc:creator>
  <cp:lastModifiedBy>Kicia</cp:lastModifiedBy>
  <cp:revision>2</cp:revision>
  <dcterms:created xsi:type="dcterms:W3CDTF">2024-11-15T09:35:00Z</dcterms:created>
  <dcterms:modified xsi:type="dcterms:W3CDTF">2024-11-15T09:35:00Z</dcterms:modified>
</cp:coreProperties>
</file>